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C1483" w14:textId="77777777" w:rsidR="00F908E0" w:rsidRDefault="00F908E0" w:rsidP="00A82750">
      <w:pPr>
        <w:autoSpaceDE w:val="0"/>
        <w:autoSpaceDN w:val="0"/>
        <w:adjustRightInd w:val="0"/>
        <w:rPr>
          <w:rFonts w:asciiTheme="majorHAnsi" w:hAnsiTheme="majorHAnsi"/>
          <w:sz w:val="22"/>
          <w:szCs w:val="22"/>
          <w:lang w:val="en-GB"/>
        </w:rPr>
      </w:pPr>
    </w:p>
    <w:p w14:paraId="7BA72156" w14:textId="77777777" w:rsidR="003760AF" w:rsidRDefault="003760AF" w:rsidP="00824B34">
      <w:pP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68E9901" wp14:editId="679087B7">
                <wp:simplePos x="0" y="0"/>
                <wp:positionH relativeFrom="column">
                  <wp:posOffset>-180976</wp:posOffset>
                </wp:positionH>
                <wp:positionV relativeFrom="paragraph">
                  <wp:posOffset>100330</wp:posOffset>
                </wp:positionV>
                <wp:extent cx="6924675" cy="28575"/>
                <wp:effectExtent l="38100" t="38100" r="66675" b="85725"/>
                <wp:wrapNone/>
                <wp:docPr id="6" name="Straight Connector 6"/>
                <wp:cNvGraphicFramePr/>
                <a:graphic xmlns:a="http://schemas.openxmlformats.org/drawingml/2006/main">
                  <a:graphicData uri="http://schemas.microsoft.com/office/word/2010/wordprocessingShape">
                    <wps:wsp>
                      <wps:cNvCnPr/>
                      <wps:spPr>
                        <a:xfrm flipV="1">
                          <a:off x="0" y="0"/>
                          <a:ext cx="6924675" cy="285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D6E651"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25pt,7.9pt" to="53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" strokecolor="black [3200]" strokeweight="2pt">
                <v:shadow on="t" color="black" opacity="24903f" origin=",.5" offset="0,.55556mm"/>
              </v:line>
            </w:pict>
          </mc:Fallback>
        </mc:AlternateContent>
      </w:r>
    </w:p>
    <w:p w14:paraId="65A791BF" w14:textId="77777777" w:rsidR="003760AF" w:rsidRDefault="003760AF" w:rsidP="00824B34">
      <w:pPr>
        <w:rPr>
          <w:rFonts w:asciiTheme="majorHAnsi" w:hAnsiTheme="majorHAnsi"/>
          <w:sz w:val="22"/>
          <w:szCs w:val="22"/>
        </w:rPr>
      </w:pPr>
    </w:p>
    <w:p w14:paraId="1658F0F7" w14:textId="7914612D" w:rsidR="00614053" w:rsidRDefault="00314CC6" w:rsidP="007F666A">
      <w:pPr>
        <w:jc w:val="center"/>
        <w:rPr>
          <w:rFonts w:asciiTheme="majorHAnsi" w:hAnsiTheme="majorHAnsi"/>
          <w:b/>
          <w:sz w:val="28"/>
          <w:szCs w:val="28"/>
        </w:rPr>
      </w:pPr>
      <w:r>
        <w:rPr>
          <w:rFonts w:asciiTheme="majorHAnsi" w:hAnsiTheme="majorHAnsi"/>
          <w:b/>
          <w:i/>
          <w:sz w:val="28"/>
          <w:szCs w:val="28"/>
        </w:rPr>
        <w:t xml:space="preserve">Leadership Workshops </w:t>
      </w:r>
      <w:r w:rsidR="00FC0A06">
        <w:rPr>
          <w:rFonts w:asciiTheme="majorHAnsi" w:hAnsiTheme="majorHAnsi"/>
          <w:b/>
          <w:i/>
          <w:sz w:val="28"/>
          <w:szCs w:val="28"/>
        </w:rPr>
        <w:t>Wednesday 16th</w:t>
      </w:r>
      <w:r w:rsidR="00614053">
        <w:rPr>
          <w:rFonts w:asciiTheme="majorHAnsi" w:hAnsiTheme="majorHAnsi"/>
          <w:b/>
          <w:i/>
          <w:sz w:val="28"/>
          <w:szCs w:val="28"/>
        </w:rPr>
        <w:t xml:space="preserve"> and </w:t>
      </w:r>
      <w:r w:rsidR="00FC0A06">
        <w:rPr>
          <w:rFonts w:asciiTheme="majorHAnsi" w:hAnsiTheme="majorHAnsi"/>
          <w:b/>
          <w:i/>
          <w:sz w:val="28"/>
          <w:szCs w:val="28"/>
        </w:rPr>
        <w:t>23rd</w:t>
      </w:r>
      <w:r w:rsidR="00614053">
        <w:rPr>
          <w:rFonts w:asciiTheme="majorHAnsi" w:hAnsiTheme="majorHAnsi"/>
          <w:b/>
          <w:i/>
          <w:sz w:val="28"/>
          <w:szCs w:val="28"/>
        </w:rPr>
        <w:t xml:space="preserve"> April </w:t>
      </w:r>
      <w:r>
        <w:rPr>
          <w:rFonts w:asciiTheme="majorHAnsi" w:hAnsiTheme="majorHAnsi"/>
          <w:b/>
          <w:i/>
          <w:sz w:val="28"/>
          <w:szCs w:val="28"/>
        </w:rPr>
        <w:t>2025</w:t>
      </w:r>
      <w:r w:rsidR="003760AF" w:rsidRPr="00763CE5">
        <w:rPr>
          <w:rFonts w:asciiTheme="majorHAnsi" w:hAnsiTheme="majorHAnsi"/>
          <w:b/>
          <w:sz w:val="28"/>
          <w:szCs w:val="28"/>
        </w:rPr>
        <w:t xml:space="preserve"> </w:t>
      </w:r>
    </w:p>
    <w:p w14:paraId="781D8FD2" w14:textId="77777777" w:rsidR="00614053" w:rsidRPr="009A10C2" w:rsidRDefault="00614053" w:rsidP="00614053">
      <w:r>
        <w:rPr>
          <w:lang w:val="en-GB"/>
        </w:rPr>
        <w:t xml:space="preserve">with </w:t>
      </w:r>
      <w:r w:rsidRPr="009A10C2">
        <w:rPr>
          <w:b/>
          <w:bCs/>
        </w:rPr>
        <w:t>Dr Gearóid Hardy</w:t>
      </w:r>
      <w:r>
        <w:rPr>
          <w:b/>
          <w:bCs/>
        </w:rPr>
        <w:t xml:space="preserve"> </w:t>
      </w:r>
      <w:r w:rsidRPr="009A10C2">
        <w:t>Empowering Transformational Leadership</w:t>
      </w:r>
      <w:r>
        <w:t xml:space="preserve"> </w:t>
      </w:r>
      <w:hyperlink r:id="rId8" w:tgtFrame="_blank" w:history="1">
        <w:r w:rsidRPr="009A10C2">
          <w:rPr>
            <w:rStyle w:val="Hyperlink"/>
          </w:rPr>
          <w:t>www.gearoidhardy.com</w:t>
        </w:r>
      </w:hyperlink>
    </w:p>
    <w:p w14:paraId="54666AD7" w14:textId="77777777" w:rsidR="00614053" w:rsidRDefault="00614053" w:rsidP="007F666A">
      <w:pPr>
        <w:jc w:val="center"/>
        <w:rPr>
          <w:rFonts w:asciiTheme="majorHAnsi" w:hAnsiTheme="majorHAnsi"/>
          <w:b/>
          <w:sz w:val="28"/>
          <w:szCs w:val="28"/>
        </w:rPr>
      </w:pPr>
    </w:p>
    <w:p w14:paraId="2A63B182" w14:textId="34120C7E" w:rsidR="00614053" w:rsidRDefault="00614053" w:rsidP="007F666A">
      <w:pPr>
        <w:jc w:val="center"/>
        <w:rPr>
          <w:rFonts w:asciiTheme="majorHAnsi" w:hAnsiTheme="majorHAnsi"/>
          <w:b/>
          <w:sz w:val="28"/>
          <w:szCs w:val="28"/>
        </w:rPr>
      </w:pPr>
      <w:r>
        <w:rPr>
          <w:rFonts w:asciiTheme="majorHAnsi" w:hAnsiTheme="majorHAnsi"/>
          <w:b/>
          <w:sz w:val="28"/>
          <w:szCs w:val="28"/>
        </w:rPr>
        <w:t>Red Room, Student Centre, 10 am – 1 pm (refreshments 11 am)</w:t>
      </w:r>
    </w:p>
    <w:p w14:paraId="2804CCF5" w14:textId="77777777" w:rsidR="00614053" w:rsidRDefault="00614053" w:rsidP="007F666A">
      <w:pPr>
        <w:jc w:val="center"/>
        <w:rPr>
          <w:rFonts w:asciiTheme="majorHAnsi" w:hAnsiTheme="majorHAnsi"/>
          <w:b/>
          <w:sz w:val="28"/>
          <w:szCs w:val="28"/>
        </w:rPr>
      </w:pPr>
    </w:p>
    <w:p w14:paraId="6BDA39A6" w14:textId="79C85B06" w:rsidR="00763CE5" w:rsidRPr="007F666A" w:rsidRDefault="003760AF" w:rsidP="007F666A">
      <w:pPr>
        <w:jc w:val="center"/>
        <w:rPr>
          <w:rFonts w:asciiTheme="majorHAnsi" w:hAnsiTheme="majorHAnsi"/>
          <w:b/>
          <w:sz w:val="28"/>
          <w:szCs w:val="28"/>
        </w:rPr>
      </w:pPr>
      <w:r w:rsidRPr="00763CE5">
        <w:rPr>
          <w:rFonts w:asciiTheme="majorHAnsi" w:hAnsiTheme="majorHAnsi"/>
          <w:b/>
          <w:sz w:val="28"/>
          <w:szCs w:val="28"/>
        </w:rPr>
        <w:t>Application Form</w:t>
      </w:r>
    </w:p>
    <w:p w14:paraId="4B9790BF" w14:textId="004E95AF" w:rsidR="00614053" w:rsidRPr="00CF509F" w:rsidRDefault="00614053" w:rsidP="00614053">
      <w:pPr>
        <w:spacing w:after="120"/>
        <w:rPr>
          <w:rFonts w:asciiTheme="majorHAnsi" w:hAnsiTheme="majorHAnsi"/>
        </w:rPr>
      </w:pPr>
      <w:r w:rsidRPr="00CF509F">
        <w:rPr>
          <w:rFonts w:asciiTheme="majorHAnsi" w:hAnsiTheme="majorHAnsi"/>
        </w:rPr>
        <w:t xml:space="preserve">Completed application form to be returned by e-mail to </w:t>
      </w:r>
      <w:r w:rsidRPr="00E724AF">
        <w:rPr>
          <w:rFonts w:asciiTheme="majorHAnsi" w:hAnsiTheme="majorHAnsi"/>
        </w:rPr>
        <w:t>graduatestudies@ucd.ie</w:t>
      </w:r>
      <w:r w:rsidRPr="00E724AF">
        <w:rPr>
          <w:rStyle w:val="Hyperlink"/>
          <w:rFonts w:asciiTheme="majorHAnsi" w:hAnsiTheme="majorHAnsi"/>
          <w:u w:val="none"/>
        </w:rPr>
        <w:t xml:space="preserve"> </w:t>
      </w:r>
      <w:r w:rsidRPr="00E724AF">
        <w:rPr>
          <w:rStyle w:val="Hyperlink"/>
          <w:rFonts w:asciiTheme="majorHAnsi" w:hAnsiTheme="majorHAnsi"/>
          <w:color w:val="000000" w:themeColor="text1"/>
          <w:u w:val="none"/>
        </w:rPr>
        <w:t xml:space="preserve">please choose </w:t>
      </w:r>
      <w:r>
        <w:rPr>
          <w:rStyle w:val="Hyperlink"/>
          <w:rFonts w:asciiTheme="majorHAnsi" w:hAnsiTheme="majorHAnsi"/>
          <w:color w:val="000000" w:themeColor="text1"/>
          <w:u w:val="none"/>
        </w:rPr>
        <w:t>Leadership workshops</w:t>
      </w:r>
      <w:r w:rsidRPr="00E724AF">
        <w:rPr>
          <w:rStyle w:val="Hyperlink"/>
          <w:rFonts w:asciiTheme="majorHAnsi" w:hAnsiTheme="majorHAnsi"/>
          <w:color w:val="000000" w:themeColor="text1"/>
          <w:u w:val="none"/>
        </w:rPr>
        <w:t xml:space="preserve"> from drop down menu </w:t>
      </w:r>
      <w:r>
        <w:rPr>
          <w:rFonts w:asciiTheme="majorHAnsi" w:hAnsiTheme="majorHAnsi"/>
          <w:color w:val="000000" w:themeColor="text1"/>
        </w:rPr>
        <w:t xml:space="preserve">by </w:t>
      </w:r>
      <w:r>
        <w:rPr>
          <w:rFonts w:asciiTheme="majorHAnsi" w:hAnsiTheme="majorHAnsi"/>
          <w:b/>
        </w:rPr>
        <w:t>Friday 14</w:t>
      </w:r>
      <w:r w:rsidRPr="00314CC6">
        <w:rPr>
          <w:rFonts w:asciiTheme="majorHAnsi" w:hAnsiTheme="majorHAnsi"/>
          <w:b/>
          <w:vertAlign w:val="superscript"/>
        </w:rPr>
        <w:t>th</w:t>
      </w:r>
      <w:r>
        <w:rPr>
          <w:rFonts w:asciiTheme="majorHAnsi" w:hAnsiTheme="majorHAnsi"/>
          <w:b/>
        </w:rPr>
        <w:t xml:space="preserve"> March 2025</w:t>
      </w:r>
      <w:r w:rsidR="00FC0A06">
        <w:rPr>
          <w:rFonts w:asciiTheme="majorHAnsi" w:hAnsiTheme="majorHAnsi"/>
          <w:b/>
        </w:rPr>
        <w:t>, 25 places available.</w:t>
      </w:r>
    </w:p>
    <w:p w14:paraId="7BD86225" w14:textId="71ACEA21" w:rsidR="00614053" w:rsidRPr="00ED6124" w:rsidRDefault="00614053" w:rsidP="00614053">
      <w:pPr>
        <w:spacing w:after="120" w:line="480" w:lineRule="auto"/>
        <w:jc w:val="both"/>
        <w:rPr>
          <w:rFonts w:asciiTheme="majorHAnsi" w:hAnsiTheme="majorHAnsi"/>
          <w:b/>
          <w:bCs/>
        </w:rPr>
      </w:pPr>
      <w:r w:rsidRPr="00ED6124">
        <w:rPr>
          <w:rFonts w:asciiTheme="majorHAnsi" w:hAnsiTheme="majorHAnsi"/>
          <w:b/>
          <w:bCs/>
        </w:rPr>
        <w:t>Description of workshops:</w:t>
      </w:r>
    </w:p>
    <w:tbl>
      <w:tblPr>
        <w:tblStyle w:val="TableGrid1"/>
        <w:tblW w:w="0" w:type="auto"/>
        <w:tblLook w:val="04A0" w:firstRow="1" w:lastRow="0" w:firstColumn="1" w:lastColumn="0" w:noHBand="0" w:noVBand="1"/>
      </w:tblPr>
      <w:tblGrid>
        <w:gridCol w:w="9776"/>
      </w:tblGrid>
      <w:tr w:rsidR="00614053" w14:paraId="5DA7BC9C" w14:textId="77777777" w:rsidTr="002149A9">
        <w:tc>
          <w:tcPr>
            <w:tcW w:w="9776" w:type="dxa"/>
          </w:tcPr>
          <w:p w14:paraId="2770DC95" w14:textId="77777777" w:rsidR="0047148C" w:rsidRPr="0047148C" w:rsidRDefault="0047148C" w:rsidP="0047148C">
            <w:pPr>
              <w:ind w:left="714"/>
            </w:pPr>
            <w:r w:rsidRPr="0047148C">
              <w:t>This course is designed to equip PhD students with essential leadership, communication, and decision-making skills crucial for thriving in today’s complex academic and professional environments.  It focuses on fostering strategic thinking and enhancing the ability to navigate volatile, uncertain, complex, and ambiguous (VUCA) conditions.  Students will explore practical tools and strategies for effective personal and professional development, including techniques for handling difficult conversations, managing conflicts, and providing constructive feedback.</w:t>
            </w:r>
          </w:p>
          <w:p w14:paraId="2FCAF64E" w14:textId="77777777" w:rsidR="0047148C" w:rsidRPr="0047148C" w:rsidRDefault="0047148C" w:rsidP="0047148C">
            <w:pPr>
              <w:ind w:left="714"/>
            </w:pPr>
            <w:r w:rsidRPr="0047148C">
              <w:t> </w:t>
            </w:r>
          </w:p>
          <w:p w14:paraId="1857CE54" w14:textId="77777777" w:rsidR="0047148C" w:rsidRPr="0047148C" w:rsidRDefault="0047148C" w:rsidP="0047148C">
            <w:pPr>
              <w:ind w:left="714"/>
            </w:pPr>
            <w:r w:rsidRPr="0047148C">
              <w:rPr>
                <w:b/>
                <w:bCs/>
              </w:rPr>
              <w:t>Key areas of focus include:</w:t>
            </w:r>
          </w:p>
          <w:p w14:paraId="7B9324A2" w14:textId="77777777" w:rsidR="0047148C" w:rsidRPr="0047148C" w:rsidRDefault="0047148C" w:rsidP="0047148C">
            <w:pPr>
              <w:ind w:left="714"/>
            </w:pPr>
            <w:r w:rsidRPr="0047148C">
              <w:t> </w:t>
            </w:r>
          </w:p>
          <w:p w14:paraId="56F15CED" w14:textId="77777777" w:rsidR="0047148C" w:rsidRPr="0047148C" w:rsidRDefault="0047148C" w:rsidP="0047148C">
            <w:pPr>
              <w:numPr>
                <w:ilvl w:val="0"/>
                <w:numId w:val="7"/>
              </w:numPr>
            </w:pPr>
            <w:r w:rsidRPr="0047148C">
              <w:rPr>
                <w:b/>
                <w:bCs/>
              </w:rPr>
              <w:t>Strategic Thinking:</w:t>
            </w:r>
            <w:r w:rsidRPr="0047148C">
              <w:t> Learn how to think long-term, anticipate challenges, and develop innovative solutions for navigating complex situations.</w:t>
            </w:r>
          </w:p>
          <w:p w14:paraId="0486D687" w14:textId="77777777" w:rsidR="0047148C" w:rsidRPr="0047148C" w:rsidRDefault="0047148C" w:rsidP="0047148C">
            <w:pPr>
              <w:numPr>
                <w:ilvl w:val="0"/>
                <w:numId w:val="7"/>
              </w:numPr>
            </w:pPr>
            <w:r w:rsidRPr="0047148C">
              <w:rPr>
                <w:b/>
                <w:bCs/>
              </w:rPr>
              <w:t>Survival Guide for Academia:</w:t>
            </w:r>
            <w:r w:rsidRPr="0047148C">
              <w:t> Gain practical advice for managing the pressures and expectations of PhD studies while balancing research and personal well-being.</w:t>
            </w:r>
          </w:p>
          <w:p w14:paraId="43E0B822" w14:textId="77777777" w:rsidR="0047148C" w:rsidRPr="0047148C" w:rsidRDefault="0047148C" w:rsidP="0047148C">
            <w:pPr>
              <w:numPr>
                <w:ilvl w:val="0"/>
                <w:numId w:val="7"/>
              </w:numPr>
            </w:pPr>
            <w:r w:rsidRPr="0047148C">
              <w:rPr>
                <w:b/>
                <w:bCs/>
              </w:rPr>
              <w:t>Navigating VUCA:</w:t>
            </w:r>
            <w:r w:rsidRPr="0047148C">
              <w:t> Master strategies for staying agile and making effective decisions amidst uncertainty and change.</w:t>
            </w:r>
          </w:p>
          <w:p w14:paraId="1F04C7F2" w14:textId="77777777" w:rsidR="0047148C" w:rsidRPr="0047148C" w:rsidRDefault="0047148C" w:rsidP="0047148C">
            <w:pPr>
              <w:numPr>
                <w:ilvl w:val="0"/>
                <w:numId w:val="7"/>
              </w:numPr>
            </w:pPr>
            <w:r w:rsidRPr="0047148C">
              <w:rPr>
                <w:b/>
                <w:bCs/>
              </w:rPr>
              <w:t>GROW Conversations:</w:t>
            </w:r>
            <w:r w:rsidRPr="0047148C">
              <w:t> Understand and apply the GROW (Goal, Reality, Options, Will) coaching model to facilitate goal-oriented discussions that drive progress.</w:t>
            </w:r>
          </w:p>
          <w:p w14:paraId="15774F5B" w14:textId="77777777" w:rsidR="0047148C" w:rsidRPr="0047148C" w:rsidRDefault="0047148C" w:rsidP="0047148C">
            <w:pPr>
              <w:numPr>
                <w:ilvl w:val="0"/>
                <w:numId w:val="7"/>
              </w:numPr>
            </w:pPr>
            <w:r w:rsidRPr="0047148C">
              <w:rPr>
                <w:b/>
                <w:bCs/>
              </w:rPr>
              <w:t>Difficult Conversations:</w:t>
            </w:r>
            <w:r w:rsidRPr="0047148C">
              <w:t> Develop skills to manage and navigate challenging conversations with colleagues, supervisors, and peers.</w:t>
            </w:r>
          </w:p>
          <w:p w14:paraId="1D2C11A1" w14:textId="77777777" w:rsidR="0047148C" w:rsidRPr="0047148C" w:rsidRDefault="0047148C" w:rsidP="0047148C">
            <w:pPr>
              <w:numPr>
                <w:ilvl w:val="0"/>
                <w:numId w:val="7"/>
              </w:numPr>
            </w:pPr>
            <w:r w:rsidRPr="0047148C">
              <w:rPr>
                <w:b/>
                <w:bCs/>
              </w:rPr>
              <w:t>Dealing with Conflict:</w:t>
            </w:r>
            <w:r w:rsidRPr="0047148C">
              <w:t> Learn techniques for addressing and resolving conflicts constructively, fostering collaboration and maintaining positive relationships.</w:t>
            </w:r>
          </w:p>
          <w:p w14:paraId="3EAD1079" w14:textId="77777777" w:rsidR="0047148C" w:rsidRPr="0047148C" w:rsidRDefault="0047148C" w:rsidP="0047148C">
            <w:pPr>
              <w:numPr>
                <w:ilvl w:val="0"/>
                <w:numId w:val="7"/>
              </w:numPr>
            </w:pPr>
            <w:r w:rsidRPr="0047148C">
              <w:rPr>
                <w:b/>
                <w:bCs/>
              </w:rPr>
              <w:t>Influencing and Negotiation Skills:</w:t>
            </w:r>
            <w:r w:rsidRPr="0047148C">
              <w:t> Cultivate the ability to persuade, influence, and negotiate in both academic and professional settings.</w:t>
            </w:r>
          </w:p>
          <w:p w14:paraId="105DDAA3" w14:textId="77777777" w:rsidR="0047148C" w:rsidRPr="0047148C" w:rsidRDefault="0047148C" w:rsidP="0047148C">
            <w:pPr>
              <w:numPr>
                <w:ilvl w:val="0"/>
                <w:numId w:val="7"/>
              </w:numPr>
            </w:pPr>
            <w:r w:rsidRPr="0047148C">
              <w:rPr>
                <w:b/>
                <w:bCs/>
              </w:rPr>
              <w:t>Constructive Criticism:</w:t>
            </w:r>
            <w:r w:rsidRPr="0047148C">
              <w:t> Understand the role of feedback in personal and professional growth and learn how to give and receive feedback effectively.</w:t>
            </w:r>
          </w:p>
          <w:p w14:paraId="7B99492C" w14:textId="77777777" w:rsidR="0047148C" w:rsidRPr="0047148C" w:rsidRDefault="0047148C" w:rsidP="0047148C">
            <w:pPr>
              <w:numPr>
                <w:ilvl w:val="0"/>
                <w:numId w:val="7"/>
              </w:numPr>
            </w:pPr>
            <w:r w:rsidRPr="0047148C">
              <w:rPr>
                <w:b/>
                <w:bCs/>
              </w:rPr>
              <w:t>Working Smarter, Not Harder:</w:t>
            </w:r>
            <w:r w:rsidRPr="0047148C">
              <w:t> Embrace strategies for time management, prioritization, and efficient work practices to enhance productivity without increasing stress.</w:t>
            </w:r>
          </w:p>
          <w:p w14:paraId="42991266" w14:textId="77777777" w:rsidR="0047148C" w:rsidRPr="0047148C" w:rsidRDefault="0047148C" w:rsidP="0047148C">
            <w:pPr>
              <w:ind w:left="714"/>
            </w:pPr>
            <w:r w:rsidRPr="0047148C">
              <w:t> </w:t>
            </w:r>
          </w:p>
          <w:p w14:paraId="05639ED0" w14:textId="77777777" w:rsidR="0047148C" w:rsidRPr="0047148C" w:rsidRDefault="0047148C" w:rsidP="0047148C">
            <w:pPr>
              <w:ind w:left="714"/>
            </w:pPr>
            <w:r w:rsidRPr="0047148C">
              <w:t>Throughout the course, students will engage in practical exercises, real-world scenarios, and reflective discussions to hone their skills and ensure they are prepared to succeed in the rapidly evolving academic and professional landscapes.</w:t>
            </w:r>
          </w:p>
          <w:p w14:paraId="59D0372D" w14:textId="77777777" w:rsidR="0047148C" w:rsidRPr="0047148C" w:rsidRDefault="0047148C" w:rsidP="0047148C">
            <w:pPr>
              <w:ind w:left="714"/>
            </w:pPr>
            <w:r w:rsidRPr="0047148C">
              <w:rPr>
                <w:b/>
                <w:bCs/>
              </w:rPr>
              <w:t> </w:t>
            </w:r>
          </w:p>
          <w:p w14:paraId="23E19A3B" w14:textId="77777777" w:rsidR="0047148C" w:rsidRPr="0047148C" w:rsidRDefault="0047148C" w:rsidP="0047148C">
            <w:pPr>
              <w:ind w:left="714"/>
            </w:pPr>
            <w:r w:rsidRPr="0047148C">
              <w:rPr>
                <w:b/>
                <w:bCs/>
              </w:rPr>
              <w:lastRenderedPageBreak/>
              <w:t>Learning Outcomes:</w:t>
            </w:r>
            <w:r w:rsidRPr="0047148C">
              <w:t> By the end of the course, students will be able to:</w:t>
            </w:r>
          </w:p>
          <w:p w14:paraId="20E69DF4" w14:textId="77777777" w:rsidR="0047148C" w:rsidRPr="0047148C" w:rsidRDefault="0047148C" w:rsidP="0047148C">
            <w:pPr>
              <w:ind w:left="714"/>
            </w:pPr>
            <w:r w:rsidRPr="0047148C">
              <w:t> </w:t>
            </w:r>
          </w:p>
          <w:p w14:paraId="4A466F49" w14:textId="77777777" w:rsidR="0047148C" w:rsidRPr="0047148C" w:rsidRDefault="0047148C" w:rsidP="0047148C">
            <w:pPr>
              <w:numPr>
                <w:ilvl w:val="0"/>
                <w:numId w:val="8"/>
              </w:numPr>
            </w:pPr>
            <w:r w:rsidRPr="0047148C">
              <w:t>Apply strategic thinking to solve complex problems and make informed decisions.</w:t>
            </w:r>
          </w:p>
          <w:p w14:paraId="0B280E9A" w14:textId="77777777" w:rsidR="0047148C" w:rsidRPr="0047148C" w:rsidRDefault="0047148C" w:rsidP="0047148C">
            <w:pPr>
              <w:numPr>
                <w:ilvl w:val="0"/>
                <w:numId w:val="8"/>
              </w:numPr>
            </w:pPr>
            <w:r w:rsidRPr="0047148C">
              <w:t>Navigate VUCA environments with confidence and adaptability.</w:t>
            </w:r>
          </w:p>
          <w:p w14:paraId="1AC4DD93" w14:textId="77777777" w:rsidR="0047148C" w:rsidRPr="0047148C" w:rsidRDefault="0047148C" w:rsidP="0047148C">
            <w:pPr>
              <w:numPr>
                <w:ilvl w:val="0"/>
                <w:numId w:val="8"/>
              </w:numPr>
            </w:pPr>
            <w:r w:rsidRPr="0047148C">
              <w:t>Lead and engage in difficult conversations with professionalism and empathy.</w:t>
            </w:r>
          </w:p>
          <w:p w14:paraId="0D7509A7" w14:textId="77777777" w:rsidR="0047148C" w:rsidRPr="0047148C" w:rsidRDefault="0047148C" w:rsidP="0047148C">
            <w:pPr>
              <w:numPr>
                <w:ilvl w:val="0"/>
                <w:numId w:val="8"/>
              </w:numPr>
            </w:pPr>
            <w:r w:rsidRPr="0047148C">
              <w:t>Resolve conflicts constructively and build strong, collaborative relationships.</w:t>
            </w:r>
          </w:p>
          <w:p w14:paraId="5DFFF673" w14:textId="77777777" w:rsidR="0047148C" w:rsidRPr="0047148C" w:rsidRDefault="0047148C" w:rsidP="0047148C">
            <w:pPr>
              <w:numPr>
                <w:ilvl w:val="0"/>
                <w:numId w:val="8"/>
              </w:numPr>
            </w:pPr>
            <w:r w:rsidRPr="0047148C">
              <w:t>Influence, negotiate, and provide constructive feedback to others.</w:t>
            </w:r>
          </w:p>
          <w:p w14:paraId="3F9E8F1E" w14:textId="77777777" w:rsidR="0047148C" w:rsidRPr="0047148C" w:rsidRDefault="0047148C" w:rsidP="0047148C">
            <w:pPr>
              <w:numPr>
                <w:ilvl w:val="0"/>
                <w:numId w:val="8"/>
              </w:numPr>
            </w:pPr>
            <w:r w:rsidRPr="0047148C">
              <w:t>Maximize personal and professional efficiency, working smarter, not harder.</w:t>
            </w:r>
          </w:p>
          <w:p w14:paraId="40E5369C" w14:textId="77777777" w:rsidR="0047148C" w:rsidRPr="0047148C" w:rsidRDefault="0047148C" w:rsidP="0047148C">
            <w:pPr>
              <w:ind w:left="714"/>
            </w:pPr>
            <w:r w:rsidRPr="0047148C">
              <w:t> </w:t>
            </w:r>
          </w:p>
          <w:p w14:paraId="346CC7CE" w14:textId="77777777" w:rsidR="0047148C" w:rsidRPr="0047148C" w:rsidRDefault="0047148C" w:rsidP="0047148C">
            <w:pPr>
              <w:ind w:left="714"/>
            </w:pPr>
            <w:r w:rsidRPr="0047148C">
              <w:t>This course will provide PhD students with the tools and strategies to not only excel in their academic journey but also thrive in their future careers, whether in academia, industry, or leadership roles.</w:t>
            </w:r>
          </w:p>
          <w:p w14:paraId="4C39E81A" w14:textId="77777777" w:rsidR="0047148C" w:rsidRPr="0047148C" w:rsidRDefault="0047148C" w:rsidP="0047148C">
            <w:pPr>
              <w:ind w:left="714"/>
            </w:pPr>
            <w:r w:rsidRPr="0047148C">
              <w:t> </w:t>
            </w:r>
          </w:p>
          <w:p w14:paraId="28BC5F7B" w14:textId="77777777" w:rsidR="00614053" w:rsidRDefault="00614053" w:rsidP="0047148C">
            <w:pPr>
              <w:ind w:left="714"/>
            </w:pPr>
          </w:p>
        </w:tc>
      </w:tr>
    </w:tbl>
    <w:p w14:paraId="0E176F3A" w14:textId="77777777" w:rsidR="00763CE5" w:rsidRDefault="00763CE5" w:rsidP="00763CE5">
      <w:pPr>
        <w:spacing w:line="480" w:lineRule="auto"/>
        <w:jc w:val="both"/>
        <w:rPr>
          <w:rFonts w:asciiTheme="majorHAnsi" w:hAnsiTheme="majorHAnsi"/>
          <w:sz w:val="22"/>
          <w:szCs w:val="22"/>
        </w:rPr>
      </w:pPr>
    </w:p>
    <w:tbl>
      <w:tblPr>
        <w:tblStyle w:val="TableGrid"/>
        <w:tblW w:w="9781" w:type="dxa"/>
        <w:tblInd w:w="-5" w:type="dxa"/>
        <w:tblLook w:val="04A0" w:firstRow="1" w:lastRow="0" w:firstColumn="1" w:lastColumn="0" w:noHBand="0" w:noVBand="1"/>
      </w:tblPr>
      <w:tblGrid>
        <w:gridCol w:w="1101"/>
        <w:gridCol w:w="1724"/>
        <w:gridCol w:w="924"/>
        <w:gridCol w:w="1844"/>
        <w:gridCol w:w="1533"/>
        <w:gridCol w:w="2655"/>
      </w:tblGrid>
      <w:tr w:rsidR="002149A9" w:rsidRPr="00032FB4" w14:paraId="5B57CD65" w14:textId="77777777" w:rsidTr="002149A9">
        <w:tc>
          <w:tcPr>
            <w:tcW w:w="9781" w:type="dxa"/>
            <w:gridSpan w:val="6"/>
            <w:shd w:val="clear" w:color="auto" w:fill="595959" w:themeFill="text1" w:themeFillTint="A6"/>
          </w:tcPr>
          <w:p w14:paraId="5C4B99CA" w14:textId="77777777" w:rsidR="002149A9" w:rsidRPr="00032FB4" w:rsidRDefault="002149A9" w:rsidP="00CB340D">
            <w:pPr>
              <w:pStyle w:val="NoSpacing"/>
              <w:tabs>
                <w:tab w:val="left" w:pos="3460"/>
              </w:tabs>
              <w:rPr>
                <w:b/>
                <w:color w:val="FFFFFF" w:themeColor="background1"/>
                <w:sz w:val="32"/>
                <w:szCs w:val="32"/>
                <w:lang w:eastAsia="en-AU"/>
              </w:rPr>
            </w:pPr>
            <w:r w:rsidRPr="00032FB4">
              <w:rPr>
                <w:b/>
                <w:noProof/>
                <w:color w:val="FFFFFF" w:themeColor="background1"/>
                <w:sz w:val="32"/>
                <w:lang w:eastAsia="en-AU"/>
              </w:rPr>
              <w:t>Applicant Details</w:t>
            </w:r>
            <w:r w:rsidRPr="00032FB4">
              <w:rPr>
                <w:b/>
                <w:noProof/>
                <w:color w:val="FFFFFF" w:themeColor="background1"/>
                <w:sz w:val="32"/>
                <w:lang w:eastAsia="en-AU"/>
              </w:rPr>
              <w:tab/>
            </w:r>
          </w:p>
        </w:tc>
      </w:tr>
      <w:tr w:rsidR="005E642F" w14:paraId="2AD2833F" w14:textId="77777777" w:rsidTr="005E642F">
        <w:tc>
          <w:tcPr>
            <w:tcW w:w="567" w:type="dxa"/>
            <w:shd w:val="clear" w:color="auto" w:fill="D9D9D9" w:themeFill="background1" w:themeFillShade="D9"/>
          </w:tcPr>
          <w:p w14:paraId="526F94ED" w14:textId="01618DD3" w:rsidR="002149A9" w:rsidRPr="004C24D9" w:rsidRDefault="005E642F" w:rsidP="00CB340D">
            <w:pPr>
              <w:pStyle w:val="NoSpacing"/>
              <w:rPr>
                <w:b/>
                <w:sz w:val="24"/>
                <w:szCs w:val="24"/>
                <w:lang w:eastAsia="en-AU"/>
              </w:rPr>
            </w:pPr>
            <w:r>
              <w:rPr>
                <w:b/>
                <w:sz w:val="24"/>
                <w:szCs w:val="24"/>
                <w:lang w:eastAsia="en-AU"/>
              </w:rPr>
              <w:t>Student Number:</w:t>
            </w:r>
          </w:p>
        </w:tc>
        <w:tc>
          <w:tcPr>
            <w:tcW w:w="1843" w:type="dxa"/>
          </w:tcPr>
          <w:p w14:paraId="1DB11DE5" w14:textId="518E5146" w:rsidR="002149A9" w:rsidRPr="004C24D9" w:rsidRDefault="005E642F" w:rsidP="00CB340D">
            <w:pPr>
              <w:pStyle w:val="NoSpacing"/>
              <w:rPr>
                <w:sz w:val="24"/>
                <w:szCs w:val="28"/>
                <w:lang w:eastAsia="en-AU"/>
              </w:rPr>
            </w:pPr>
            <w:r>
              <w:rPr>
                <w:sz w:val="24"/>
                <w:szCs w:val="28"/>
                <w:lang w:eastAsia="en-AU"/>
              </w:rPr>
              <w:t xml:space="preserve">                   </w:t>
            </w:r>
          </w:p>
        </w:tc>
        <w:tc>
          <w:tcPr>
            <w:tcW w:w="929" w:type="dxa"/>
            <w:shd w:val="clear" w:color="auto" w:fill="D9D9D9" w:themeFill="background1" w:themeFillShade="D9"/>
          </w:tcPr>
          <w:p w14:paraId="2ED48CD8" w14:textId="77777777" w:rsidR="002149A9" w:rsidRPr="004C24D9" w:rsidRDefault="002149A9" w:rsidP="00CB340D">
            <w:pPr>
              <w:pStyle w:val="NoSpacing"/>
              <w:rPr>
                <w:b/>
                <w:sz w:val="24"/>
                <w:szCs w:val="28"/>
                <w:lang w:eastAsia="en-AU"/>
              </w:rPr>
            </w:pPr>
            <w:r w:rsidRPr="004C24D9">
              <w:rPr>
                <w:b/>
                <w:sz w:val="24"/>
                <w:szCs w:val="28"/>
                <w:lang w:eastAsia="en-AU"/>
              </w:rPr>
              <w:t>First Name:</w:t>
            </w:r>
          </w:p>
        </w:tc>
        <w:tc>
          <w:tcPr>
            <w:tcW w:w="1992" w:type="dxa"/>
          </w:tcPr>
          <w:p w14:paraId="2B2C0C38" w14:textId="77777777" w:rsidR="002149A9" w:rsidRPr="004C24D9" w:rsidRDefault="002149A9" w:rsidP="00CB340D">
            <w:pPr>
              <w:pStyle w:val="NoSpacing"/>
              <w:rPr>
                <w:sz w:val="24"/>
                <w:szCs w:val="28"/>
                <w:lang w:eastAsia="en-AU"/>
              </w:rPr>
            </w:pPr>
          </w:p>
        </w:tc>
        <w:tc>
          <w:tcPr>
            <w:tcW w:w="1573" w:type="dxa"/>
            <w:shd w:val="clear" w:color="auto" w:fill="D9D9D9" w:themeFill="background1" w:themeFillShade="D9"/>
          </w:tcPr>
          <w:p w14:paraId="53DD7A56" w14:textId="77777777" w:rsidR="002149A9" w:rsidRPr="004C24D9" w:rsidRDefault="002149A9" w:rsidP="00CB340D">
            <w:pPr>
              <w:pStyle w:val="NoSpacing"/>
              <w:rPr>
                <w:b/>
                <w:sz w:val="24"/>
                <w:szCs w:val="28"/>
                <w:lang w:eastAsia="en-AU"/>
              </w:rPr>
            </w:pPr>
            <w:r w:rsidRPr="004C24D9">
              <w:rPr>
                <w:b/>
                <w:sz w:val="24"/>
                <w:szCs w:val="28"/>
                <w:lang w:eastAsia="en-AU"/>
              </w:rPr>
              <w:t>Family Name:</w:t>
            </w:r>
          </w:p>
        </w:tc>
        <w:tc>
          <w:tcPr>
            <w:tcW w:w="2877" w:type="dxa"/>
          </w:tcPr>
          <w:p w14:paraId="72AB25B5" w14:textId="77777777" w:rsidR="002149A9" w:rsidRPr="006F6F2B" w:rsidRDefault="002149A9" w:rsidP="00CB340D">
            <w:pPr>
              <w:pStyle w:val="NoSpacing"/>
              <w:rPr>
                <w:sz w:val="28"/>
                <w:szCs w:val="28"/>
                <w:lang w:eastAsia="en-AU"/>
              </w:rPr>
            </w:pPr>
          </w:p>
        </w:tc>
      </w:tr>
      <w:tr w:rsidR="005E642F" w14:paraId="7F9DE3E7" w14:textId="77777777" w:rsidTr="005E642F">
        <w:tc>
          <w:tcPr>
            <w:tcW w:w="2410" w:type="dxa"/>
            <w:gridSpan w:val="2"/>
            <w:shd w:val="clear" w:color="auto" w:fill="D9D9D9" w:themeFill="background1" w:themeFillShade="D9"/>
          </w:tcPr>
          <w:p w14:paraId="6901D057" w14:textId="77777777" w:rsidR="002149A9" w:rsidRPr="004C24D9" w:rsidRDefault="002149A9" w:rsidP="00CB340D">
            <w:pPr>
              <w:pStyle w:val="NoSpacing"/>
              <w:rPr>
                <w:b/>
                <w:sz w:val="24"/>
                <w:szCs w:val="28"/>
                <w:lang w:eastAsia="en-AU"/>
              </w:rPr>
            </w:pPr>
            <w:r w:rsidRPr="004C24D9">
              <w:rPr>
                <w:b/>
                <w:sz w:val="24"/>
                <w:szCs w:val="28"/>
                <w:lang w:eastAsia="en-AU"/>
              </w:rPr>
              <w:t>Email address:</w:t>
            </w:r>
          </w:p>
        </w:tc>
        <w:tc>
          <w:tcPr>
            <w:tcW w:w="2921" w:type="dxa"/>
            <w:gridSpan w:val="2"/>
          </w:tcPr>
          <w:p w14:paraId="05A28C40" w14:textId="77777777" w:rsidR="002149A9" w:rsidRDefault="002149A9" w:rsidP="00CB340D">
            <w:pPr>
              <w:pStyle w:val="NoSpacing"/>
              <w:rPr>
                <w:sz w:val="24"/>
                <w:szCs w:val="28"/>
                <w:lang w:eastAsia="en-AU"/>
              </w:rPr>
            </w:pPr>
          </w:p>
          <w:p w14:paraId="47EB2347" w14:textId="77777777" w:rsidR="002149A9" w:rsidRPr="004C24D9" w:rsidRDefault="002149A9" w:rsidP="00CB340D">
            <w:pPr>
              <w:pStyle w:val="NoSpacing"/>
              <w:rPr>
                <w:sz w:val="24"/>
                <w:szCs w:val="28"/>
                <w:lang w:eastAsia="en-AU"/>
              </w:rPr>
            </w:pPr>
          </w:p>
        </w:tc>
        <w:tc>
          <w:tcPr>
            <w:tcW w:w="1573" w:type="dxa"/>
            <w:shd w:val="clear" w:color="auto" w:fill="D9D9D9" w:themeFill="background1" w:themeFillShade="D9"/>
          </w:tcPr>
          <w:p w14:paraId="22B54531" w14:textId="77777777" w:rsidR="002149A9" w:rsidRPr="004C24D9" w:rsidRDefault="002149A9" w:rsidP="00CB340D">
            <w:pPr>
              <w:pStyle w:val="NoSpacing"/>
              <w:rPr>
                <w:b/>
                <w:sz w:val="24"/>
                <w:szCs w:val="28"/>
                <w:lang w:eastAsia="en-AU"/>
              </w:rPr>
            </w:pPr>
            <w:r w:rsidRPr="004C24D9">
              <w:rPr>
                <w:b/>
                <w:sz w:val="24"/>
                <w:szCs w:val="28"/>
                <w:lang w:eastAsia="en-AU"/>
              </w:rPr>
              <w:t>Phone Number:</w:t>
            </w:r>
          </w:p>
        </w:tc>
        <w:tc>
          <w:tcPr>
            <w:tcW w:w="2877" w:type="dxa"/>
          </w:tcPr>
          <w:p w14:paraId="1F2C3FF2" w14:textId="77777777" w:rsidR="002149A9" w:rsidRPr="004C24D9" w:rsidRDefault="002149A9" w:rsidP="00CB340D">
            <w:pPr>
              <w:pStyle w:val="NoSpacing"/>
              <w:rPr>
                <w:sz w:val="24"/>
                <w:szCs w:val="28"/>
                <w:lang w:eastAsia="en-AU"/>
              </w:rPr>
            </w:pPr>
          </w:p>
        </w:tc>
      </w:tr>
      <w:tr w:rsidR="002149A9" w14:paraId="69A31817" w14:textId="77777777" w:rsidTr="005E642F">
        <w:tc>
          <w:tcPr>
            <w:tcW w:w="2410" w:type="dxa"/>
            <w:gridSpan w:val="2"/>
            <w:shd w:val="clear" w:color="auto" w:fill="D9D9D9" w:themeFill="background1" w:themeFillShade="D9"/>
          </w:tcPr>
          <w:p w14:paraId="673D0F93" w14:textId="77777777" w:rsidR="002149A9" w:rsidRDefault="002149A9" w:rsidP="00CB340D">
            <w:pPr>
              <w:pStyle w:val="NoSpacing"/>
              <w:rPr>
                <w:b/>
                <w:sz w:val="24"/>
                <w:szCs w:val="28"/>
                <w:lang w:eastAsia="en-AU"/>
              </w:rPr>
            </w:pPr>
            <w:r>
              <w:rPr>
                <w:b/>
                <w:sz w:val="24"/>
                <w:szCs w:val="28"/>
                <w:lang w:eastAsia="en-AU"/>
              </w:rPr>
              <w:t xml:space="preserve">School/Area: </w:t>
            </w:r>
          </w:p>
          <w:p w14:paraId="2C8B6195" w14:textId="77777777" w:rsidR="002149A9" w:rsidRDefault="002149A9" w:rsidP="00CB340D">
            <w:pPr>
              <w:pStyle w:val="NoSpacing"/>
              <w:rPr>
                <w:b/>
                <w:sz w:val="24"/>
                <w:szCs w:val="28"/>
                <w:lang w:eastAsia="en-AU"/>
              </w:rPr>
            </w:pPr>
          </w:p>
        </w:tc>
        <w:tc>
          <w:tcPr>
            <w:tcW w:w="7371" w:type="dxa"/>
            <w:gridSpan w:val="4"/>
            <w:shd w:val="clear" w:color="auto" w:fill="FFFFFF" w:themeFill="background1"/>
          </w:tcPr>
          <w:p w14:paraId="7A2B492C" w14:textId="77777777" w:rsidR="002149A9" w:rsidRPr="004C24D9" w:rsidRDefault="002149A9" w:rsidP="00CB340D">
            <w:pPr>
              <w:pStyle w:val="NoSpacing"/>
              <w:rPr>
                <w:sz w:val="24"/>
                <w:szCs w:val="28"/>
                <w:lang w:eastAsia="en-AU"/>
              </w:rPr>
            </w:pPr>
          </w:p>
        </w:tc>
      </w:tr>
    </w:tbl>
    <w:p w14:paraId="3FEE1D19" w14:textId="77777777" w:rsidR="002149A9" w:rsidRDefault="002149A9" w:rsidP="00763CE5">
      <w:pPr>
        <w:spacing w:line="480" w:lineRule="auto"/>
        <w:jc w:val="both"/>
        <w:rPr>
          <w:rFonts w:asciiTheme="majorHAnsi" w:hAnsiTheme="majorHAnsi"/>
          <w:sz w:val="22"/>
          <w:szCs w:val="22"/>
        </w:rPr>
      </w:pPr>
    </w:p>
    <w:p w14:paraId="5AA49BC4" w14:textId="77777777" w:rsidR="00FB0BA9" w:rsidRDefault="00FB0BA9" w:rsidP="00763CE5">
      <w:pPr>
        <w:spacing w:line="480" w:lineRule="auto"/>
        <w:jc w:val="both"/>
        <w:rPr>
          <w:rFonts w:asciiTheme="majorHAnsi" w:hAnsiTheme="majorHAnsi"/>
          <w:sz w:val="22"/>
          <w:szCs w:val="22"/>
        </w:rPr>
      </w:pPr>
    </w:p>
    <w:tbl>
      <w:tblPr>
        <w:tblStyle w:val="TableGrid"/>
        <w:tblW w:w="0" w:type="auto"/>
        <w:tblLook w:val="04A0" w:firstRow="1" w:lastRow="0" w:firstColumn="1" w:lastColumn="0" w:noHBand="0" w:noVBand="1"/>
      </w:tblPr>
      <w:tblGrid>
        <w:gridCol w:w="10430"/>
      </w:tblGrid>
      <w:tr w:rsidR="00FB0BA9" w14:paraId="50885352" w14:textId="77777777" w:rsidTr="00FB0BA9">
        <w:tc>
          <w:tcPr>
            <w:tcW w:w="10430" w:type="dxa"/>
            <w:shd w:val="clear" w:color="auto" w:fill="D9D9D9" w:themeFill="background1" w:themeFillShade="D9"/>
          </w:tcPr>
          <w:p w14:paraId="171660B2" w14:textId="6F98A41F" w:rsidR="00FB0BA9" w:rsidRDefault="00FB0BA9" w:rsidP="00FB0BA9">
            <w:pPr>
              <w:spacing w:line="480" w:lineRule="auto"/>
              <w:jc w:val="both"/>
              <w:rPr>
                <w:rFonts w:asciiTheme="majorHAnsi" w:hAnsiTheme="majorHAnsi"/>
                <w:sz w:val="22"/>
                <w:szCs w:val="22"/>
              </w:rPr>
            </w:pPr>
            <w:r w:rsidRPr="00BD02DD">
              <w:rPr>
                <w:b/>
                <w:szCs w:val="32"/>
                <w:lang w:eastAsia="en-AU"/>
              </w:rPr>
              <w:t xml:space="preserve">Brief Motivational Statement: Why would you like to participate in </w:t>
            </w:r>
            <w:r>
              <w:rPr>
                <w:b/>
                <w:szCs w:val="32"/>
                <w:lang w:eastAsia="en-AU"/>
              </w:rPr>
              <w:t>Leadership workshops</w:t>
            </w:r>
            <w:r w:rsidRPr="00BD02DD">
              <w:rPr>
                <w:b/>
                <w:szCs w:val="32"/>
                <w:lang w:eastAsia="en-AU"/>
              </w:rPr>
              <w:t>?</w:t>
            </w:r>
            <w:r w:rsidR="00244CE1">
              <w:rPr>
                <w:b/>
                <w:szCs w:val="32"/>
                <w:lang w:eastAsia="en-AU"/>
              </w:rPr>
              <w:t xml:space="preserve"> (max. 150 words)</w:t>
            </w:r>
          </w:p>
        </w:tc>
      </w:tr>
      <w:tr w:rsidR="00FB0BA9" w14:paraId="7D6F6125" w14:textId="77777777" w:rsidTr="00FB0BA9">
        <w:tc>
          <w:tcPr>
            <w:tcW w:w="10430" w:type="dxa"/>
          </w:tcPr>
          <w:p w14:paraId="0E34FDB4" w14:textId="77777777" w:rsidR="00FB0BA9" w:rsidRDefault="00FB0BA9" w:rsidP="00763CE5">
            <w:pPr>
              <w:spacing w:line="480" w:lineRule="auto"/>
              <w:jc w:val="both"/>
              <w:rPr>
                <w:rFonts w:asciiTheme="majorHAnsi" w:hAnsiTheme="majorHAnsi"/>
                <w:sz w:val="22"/>
                <w:szCs w:val="22"/>
              </w:rPr>
            </w:pPr>
          </w:p>
          <w:p w14:paraId="64D0FF56" w14:textId="77777777" w:rsidR="005E642F" w:rsidRDefault="005E642F" w:rsidP="00763CE5">
            <w:pPr>
              <w:spacing w:line="480" w:lineRule="auto"/>
              <w:jc w:val="both"/>
              <w:rPr>
                <w:rFonts w:asciiTheme="majorHAnsi" w:hAnsiTheme="majorHAnsi"/>
                <w:sz w:val="22"/>
                <w:szCs w:val="22"/>
              </w:rPr>
            </w:pPr>
          </w:p>
          <w:p w14:paraId="2CB20A90" w14:textId="77777777" w:rsidR="005E642F" w:rsidRDefault="005E642F" w:rsidP="00763CE5">
            <w:pPr>
              <w:spacing w:line="480" w:lineRule="auto"/>
              <w:jc w:val="both"/>
              <w:rPr>
                <w:rFonts w:asciiTheme="majorHAnsi" w:hAnsiTheme="majorHAnsi"/>
                <w:sz w:val="22"/>
                <w:szCs w:val="22"/>
              </w:rPr>
            </w:pPr>
          </w:p>
          <w:p w14:paraId="1111C57B" w14:textId="77777777" w:rsidR="005E642F" w:rsidRDefault="005E642F" w:rsidP="00763CE5">
            <w:pPr>
              <w:spacing w:line="480" w:lineRule="auto"/>
              <w:jc w:val="both"/>
              <w:rPr>
                <w:rFonts w:asciiTheme="majorHAnsi" w:hAnsiTheme="majorHAnsi"/>
                <w:sz w:val="22"/>
                <w:szCs w:val="22"/>
              </w:rPr>
            </w:pPr>
          </w:p>
          <w:p w14:paraId="1898D21E" w14:textId="77777777" w:rsidR="005E642F" w:rsidRDefault="005E642F" w:rsidP="00763CE5">
            <w:pPr>
              <w:spacing w:line="480" w:lineRule="auto"/>
              <w:jc w:val="both"/>
              <w:rPr>
                <w:rFonts w:asciiTheme="majorHAnsi" w:hAnsiTheme="majorHAnsi"/>
                <w:sz w:val="22"/>
                <w:szCs w:val="22"/>
              </w:rPr>
            </w:pPr>
          </w:p>
          <w:p w14:paraId="7E8D2C5C" w14:textId="77777777" w:rsidR="005E642F" w:rsidRDefault="005E642F" w:rsidP="00763CE5">
            <w:pPr>
              <w:spacing w:line="480" w:lineRule="auto"/>
              <w:jc w:val="both"/>
              <w:rPr>
                <w:rFonts w:asciiTheme="majorHAnsi" w:hAnsiTheme="majorHAnsi"/>
                <w:sz w:val="22"/>
                <w:szCs w:val="22"/>
              </w:rPr>
            </w:pPr>
          </w:p>
          <w:p w14:paraId="59E68767" w14:textId="77777777" w:rsidR="005E642F" w:rsidRDefault="005E642F" w:rsidP="00763CE5">
            <w:pPr>
              <w:spacing w:line="480" w:lineRule="auto"/>
              <w:jc w:val="both"/>
              <w:rPr>
                <w:rFonts w:asciiTheme="majorHAnsi" w:hAnsiTheme="majorHAnsi"/>
                <w:sz w:val="22"/>
                <w:szCs w:val="22"/>
              </w:rPr>
            </w:pPr>
          </w:p>
          <w:p w14:paraId="29CF8347" w14:textId="77777777" w:rsidR="005E642F" w:rsidRDefault="005E642F" w:rsidP="00763CE5">
            <w:pPr>
              <w:spacing w:line="480" w:lineRule="auto"/>
              <w:jc w:val="both"/>
              <w:rPr>
                <w:rFonts w:asciiTheme="majorHAnsi" w:hAnsiTheme="majorHAnsi"/>
                <w:sz w:val="22"/>
                <w:szCs w:val="22"/>
              </w:rPr>
            </w:pPr>
          </w:p>
          <w:p w14:paraId="18F155A5" w14:textId="77777777" w:rsidR="005E642F" w:rsidRDefault="005E642F" w:rsidP="00763CE5">
            <w:pPr>
              <w:spacing w:line="480" w:lineRule="auto"/>
              <w:jc w:val="both"/>
              <w:rPr>
                <w:rFonts w:asciiTheme="majorHAnsi" w:hAnsiTheme="majorHAnsi"/>
                <w:sz w:val="22"/>
                <w:szCs w:val="22"/>
              </w:rPr>
            </w:pPr>
          </w:p>
        </w:tc>
      </w:tr>
      <w:tr w:rsidR="00FB0BA9" w14:paraId="48B6868D" w14:textId="77777777" w:rsidTr="00FB0BA9">
        <w:tc>
          <w:tcPr>
            <w:tcW w:w="10430" w:type="dxa"/>
            <w:shd w:val="clear" w:color="auto" w:fill="D9D9D9" w:themeFill="background1" w:themeFillShade="D9"/>
          </w:tcPr>
          <w:p w14:paraId="34EED036" w14:textId="1AFC08EE" w:rsidR="00FB0BA9" w:rsidRDefault="00FB0BA9" w:rsidP="00763CE5">
            <w:pPr>
              <w:spacing w:line="480" w:lineRule="auto"/>
              <w:jc w:val="both"/>
              <w:rPr>
                <w:rFonts w:asciiTheme="majorHAnsi" w:hAnsiTheme="majorHAnsi"/>
                <w:sz w:val="22"/>
                <w:szCs w:val="22"/>
              </w:rPr>
            </w:pPr>
            <w:r w:rsidRPr="004549CF">
              <w:rPr>
                <w:b/>
                <w:szCs w:val="32"/>
                <w:lang w:eastAsia="en-AU"/>
              </w:rPr>
              <w:lastRenderedPageBreak/>
              <w:t>What do you hope to achieve during The</w:t>
            </w:r>
            <w:r w:rsidR="00244CE1">
              <w:rPr>
                <w:b/>
                <w:szCs w:val="32"/>
                <w:lang w:eastAsia="en-AU"/>
              </w:rPr>
              <w:t xml:space="preserve"> Leadership Workshops</w:t>
            </w:r>
            <w:r w:rsidRPr="004549CF">
              <w:rPr>
                <w:b/>
                <w:szCs w:val="32"/>
                <w:lang w:eastAsia="en-AU"/>
              </w:rPr>
              <w:t>? (max. 150 words).</w:t>
            </w:r>
          </w:p>
        </w:tc>
      </w:tr>
      <w:tr w:rsidR="00FB0BA9" w14:paraId="54B2B34D" w14:textId="77777777" w:rsidTr="00FB0BA9">
        <w:tc>
          <w:tcPr>
            <w:tcW w:w="10430" w:type="dxa"/>
          </w:tcPr>
          <w:p w14:paraId="307683D7" w14:textId="77777777" w:rsidR="00FB0BA9" w:rsidRDefault="00FB0BA9" w:rsidP="00763CE5">
            <w:pPr>
              <w:spacing w:line="480" w:lineRule="auto"/>
              <w:jc w:val="both"/>
              <w:rPr>
                <w:rFonts w:asciiTheme="majorHAnsi" w:hAnsiTheme="majorHAnsi"/>
                <w:sz w:val="22"/>
                <w:szCs w:val="22"/>
              </w:rPr>
            </w:pPr>
          </w:p>
          <w:p w14:paraId="71CEF51F" w14:textId="77777777" w:rsidR="005E642F" w:rsidRDefault="005E642F" w:rsidP="00763CE5">
            <w:pPr>
              <w:spacing w:line="480" w:lineRule="auto"/>
              <w:jc w:val="both"/>
              <w:rPr>
                <w:rFonts w:asciiTheme="majorHAnsi" w:hAnsiTheme="majorHAnsi"/>
                <w:sz w:val="22"/>
                <w:szCs w:val="22"/>
              </w:rPr>
            </w:pPr>
          </w:p>
          <w:p w14:paraId="7DBE937F" w14:textId="77777777" w:rsidR="005E642F" w:rsidRDefault="005E642F" w:rsidP="00763CE5">
            <w:pPr>
              <w:spacing w:line="480" w:lineRule="auto"/>
              <w:jc w:val="both"/>
              <w:rPr>
                <w:rFonts w:asciiTheme="majorHAnsi" w:hAnsiTheme="majorHAnsi"/>
                <w:sz w:val="22"/>
                <w:szCs w:val="22"/>
              </w:rPr>
            </w:pPr>
          </w:p>
          <w:p w14:paraId="4E54EE1D" w14:textId="77777777" w:rsidR="005E642F" w:rsidRDefault="005E642F" w:rsidP="00763CE5">
            <w:pPr>
              <w:spacing w:line="480" w:lineRule="auto"/>
              <w:jc w:val="both"/>
              <w:rPr>
                <w:rFonts w:asciiTheme="majorHAnsi" w:hAnsiTheme="majorHAnsi"/>
                <w:sz w:val="22"/>
                <w:szCs w:val="22"/>
              </w:rPr>
            </w:pPr>
          </w:p>
          <w:p w14:paraId="4E37C745" w14:textId="77777777" w:rsidR="005E642F" w:rsidRDefault="005E642F" w:rsidP="00763CE5">
            <w:pPr>
              <w:spacing w:line="480" w:lineRule="auto"/>
              <w:jc w:val="both"/>
              <w:rPr>
                <w:rFonts w:asciiTheme="majorHAnsi" w:hAnsiTheme="majorHAnsi"/>
                <w:sz w:val="22"/>
                <w:szCs w:val="22"/>
              </w:rPr>
            </w:pPr>
          </w:p>
          <w:p w14:paraId="77BF5EEE" w14:textId="77777777" w:rsidR="005E642F" w:rsidRDefault="005E642F" w:rsidP="00763CE5">
            <w:pPr>
              <w:spacing w:line="480" w:lineRule="auto"/>
              <w:jc w:val="both"/>
              <w:rPr>
                <w:rFonts w:asciiTheme="majorHAnsi" w:hAnsiTheme="majorHAnsi"/>
                <w:sz w:val="22"/>
                <w:szCs w:val="22"/>
              </w:rPr>
            </w:pPr>
          </w:p>
          <w:p w14:paraId="214D02D2" w14:textId="77777777" w:rsidR="005E642F" w:rsidRDefault="005E642F" w:rsidP="00763CE5">
            <w:pPr>
              <w:spacing w:line="480" w:lineRule="auto"/>
              <w:jc w:val="both"/>
              <w:rPr>
                <w:rFonts w:asciiTheme="majorHAnsi" w:hAnsiTheme="majorHAnsi"/>
                <w:sz w:val="22"/>
                <w:szCs w:val="22"/>
              </w:rPr>
            </w:pPr>
          </w:p>
          <w:p w14:paraId="42457267" w14:textId="77777777" w:rsidR="005E642F" w:rsidRDefault="005E642F" w:rsidP="00763CE5">
            <w:pPr>
              <w:spacing w:line="480" w:lineRule="auto"/>
              <w:jc w:val="both"/>
              <w:rPr>
                <w:rFonts w:asciiTheme="majorHAnsi" w:hAnsiTheme="majorHAnsi"/>
                <w:sz w:val="22"/>
                <w:szCs w:val="22"/>
              </w:rPr>
            </w:pPr>
          </w:p>
          <w:p w14:paraId="03B59336" w14:textId="77777777" w:rsidR="005E642F" w:rsidRDefault="005E642F" w:rsidP="00763CE5">
            <w:pPr>
              <w:spacing w:line="480" w:lineRule="auto"/>
              <w:jc w:val="both"/>
              <w:rPr>
                <w:rFonts w:asciiTheme="majorHAnsi" w:hAnsiTheme="majorHAnsi"/>
                <w:sz w:val="22"/>
                <w:szCs w:val="22"/>
              </w:rPr>
            </w:pPr>
          </w:p>
          <w:p w14:paraId="1D54AE62" w14:textId="77777777" w:rsidR="005E642F" w:rsidRDefault="005E642F" w:rsidP="00763CE5">
            <w:pPr>
              <w:spacing w:line="480" w:lineRule="auto"/>
              <w:jc w:val="both"/>
              <w:rPr>
                <w:rFonts w:asciiTheme="majorHAnsi" w:hAnsiTheme="majorHAnsi"/>
                <w:sz w:val="22"/>
                <w:szCs w:val="22"/>
              </w:rPr>
            </w:pPr>
          </w:p>
        </w:tc>
      </w:tr>
    </w:tbl>
    <w:p w14:paraId="16FD6359" w14:textId="77777777" w:rsidR="00FB0BA9" w:rsidRDefault="00FB0BA9" w:rsidP="00763CE5">
      <w:pPr>
        <w:spacing w:line="480" w:lineRule="auto"/>
        <w:jc w:val="both"/>
        <w:rPr>
          <w:rFonts w:asciiTheme="majorHAnsi" w:hAnsiTheme="majorHAnsi"/>
          <w:sz w:val="22"/>
          <w:szCs w:val="22"/>
        </w:rPr>
      </w:pPr>
    </w:p>
    <w:sectPr w:rsidR="00FB0BA9" w:rsidSect="009C45F5">
      <w:headerReference w:type="default" r:id="rId9"/>
      <w:pgSz w:w="11906" w:h="16838"/>
      <w:pgMar w:top="719" w:right="746"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31E9B" w14:textId="77777777" w:rsidR="00E20D0E" w:rsidRDefault="00E20D0E">
      <w:r>
        <w:separator/>
      </w:r>
    </w:p>
  </w:endnote>
  <w:endnote w:type="continuationSeparator" w:id="0">
    <w:p w14:paraId="7E51B1B9" w14:textId="77777777" w:rsidR="00E20D0E" w:rsidRDefault="00E2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EB479" w14:textId="77777777" w:rsidR="00E20D0E" w:rsidRDefault="00E20D0E">
      <w:r>
        <w:separator/>
      </w:r>
    </w:p>
  </w:footnote>
  <w:footnote w:type="continuationSeparator" w:id="0">
    <w:p w14:paraId="3626F25F" w14:textId="77777777" w:rsidR="00E20D0E" w:rsidRDefault="00E2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497E" w14:textId="12D43355" w:rsidR="005012E0" w:rsidRDefault="005012E0">
    <w:pPr>
      <w:pStyle w:val="Header"/>
    </w:pPr>
    <w:r>
      <w:rPr>
        <w:noProof/>
        <w:lang w:val="en-GB" w:eastAsia="en-GB"/>
      </w:rPr>
      <w:drawing>
        <wp:inline distT="0" distB="0" distL="0" distR="0" wp14:anchorId="1D0B381E" wp14:editId="50979E9B">
          <wp:extent cx="828675" cy="1217909"/>
          <wp:effectExtent l="0" t="0" r="0" b="1905"/>
          <wp:docPr id="1" name="Picture 1" descr="ucd_brandmark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d_brandmark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585" cy="1229534"/>
                  </a:xfrm>
                  <a:prstGeom prst="rect">
                    <a:avLst/>
                  </a:prstGeom>
                  <a:noFill/>
                  <a:ln>
                    <a:noFill/>
                  </a:ln>
                </pic:spPr>
              </pic:pic>
            </a:graphicData>
          </a:graphic>
        </wp:inline>
      </w:drawing>
    </w:r>
    <w:r w:rsidR="003760AF" w:rsidRPr="003760AF">
      <w:rPr>
        <w:noProof/>
      </w:rPr>
      <w:t xml:space="preserve"> </w:t>
    </w:r>
    <w:r w:rsidR="003760AF">
      <w:t xml:space="preserve">                           </w:t>
    </w:r>
    <w:r w:rsidR="007F66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D31EE"/>
    <w:multiLevelType w:val="multilevel"/>
    <w:tmpl w:val="8C6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66083"/>
    <w:multiLevelType w:val="multilevel"/>
    <w:tmpl w:val="922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E30CDF"/>
    <w:multiLevelType w:val="hybridMultilevel"/>
    <w:tmpl w:val="E7FC333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C1049"/>
    <w:multiLevelType w:val="multilevel"/>
    <w:tmpl w:val="C276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975A67"/>
    <w:multiLevelType w:val="hybridMultilevel"/>
    <w:tmpl w:val="0E6203D6"/>
    <w:lvl w:ilvl="0" w:tplc="66322B72">
      <w:start w:val="1"/>
      <w:numFmt w:val="decimal"/>
      <w:lvlText w:val="%1."/>
      <w:lvlJc w:val="left"/>
      <w:pPr>
        <w:ind w:left="720" w:hanging="360"/>
      </w:pPr>
      <w:rPr>
        <w:rFonts w:asciiTheme="majorHAnsi" w:hAnsiTheme="majorHAns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8AE3235"/>
    <w:multiLevelType w:val="multilevel"/>
    <w:tmpl w:val="A198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204228"/>
    <w:multiLevelType w:val="hybridMultilevel"/>
    <w:tmpl w:val="94169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7D4E36"/>
    <w:multiLevelType w:val="hybridMultilevel"/>
    <w:tmpl w:val="4E78E88A"/>
    <w:lvl w:ilvl="0" w:tplc="66066A0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37416602">
    <w:abstractNumId w:val="2"/>
  </w:num>
  <w:num w:numId="2" w16cid:durableId="52042712">
    <w:abstractNumId w:val="6"/>
  </w:num>
  <w:num w:numId="3" w16cid:durableId="333995154">
    <w:abstractNumId w:val="4"/>
  </w:num>
  <w:num w:numId="4" w16cid:durableId="371223881">
    <w:abstractNumId w:val="7"/>
  </w:num>
  <w:num w:numId="5" w16cid:durableId="1207447322">
    <w:abstractNumId w:val="3"/>
  </w:num>
  <w:num w:numId="6" w16cid:durableId="1612518969">
    <w:abstractNumId w:val="1"/>
  </w:num>
  <w:num w:numId="7" w16cid:durableId="1662344894">
    <w:abstractNumId w:val="0"/>
  </w:num>
  <w:num w:numId="8" w16cid:durableId="1536230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DB"/>
    <w:rsid w:val="000014F0"/>
    <w:rsid w:val="00007C4A"/>
    <w:rsid w:val="00013B64"/>
    <w:rsid w:val="00017C9B"/>
    <w:rsid w:val="00021039"/>
    <w:rsid w:val="0003003C"/>
    <w:rsid w:val="000373DA"/>
    <w:rsid w:val="000403F4"/>
    <w:rsid w:val="00040823"/>
    <w:rsid w:val="00052A7B"/>
    <w:rsid w:val="00072DE2"/>
    <w:rsid w:val="000816EE"/>
    <w:rsid w:val="000A23A8"/>
    <w:rsid w:val="000A2C3D"/>
    <w:rsid w:val="000B45BF"/>
    <w:rsid w:val="000B7612"/>
    <w:rsid w:val="000D2874"/>
    <w:rsid w:val="000D6D5A"/>
    <w:rsid w:val="000E5BC0"/>
    <w:rsid w:val="001231D4"/>
    <w:rsid w:val="00134D17"/>
    <w:rsid w:val="001563D2"/>
    <w:rsid w:val="001623BF"/>
    <w:rsid w:val="001635AB"/>
    <w:rsid w:val="00164125"/>
    <w:rsid w:val="001708AC"/>
    <w:rsid w:val="00181E5A"/>
    <w:rsid w:val="00193AB4"/>
    <w:rsid w:val="001A1530"/>
    <w:rsid w:val="001A5733"/>
    <w:rsid w:val="001B6A55"/>
    <w:rsid w:val="001C50BC"/>
    <w:rsid w:val="001E05C4"/>
    <w:rsid w:val="001E25A2"/>
    <w:rsid w:val="001F4BF5"/>
    <w:rsid w:val="00204694"/>
    <w:rsid w:val="002062F2"/>
    <w:rsid w:val="00210AC2"/>
    <w:rsid w:val="002149A9"/>
    <w:rsid w:val="00235F4F"/>
    <w:rsid w:val="00244CE1"/>
    <w:rsid w:val="00256F29"/>
    <w:rsid w:val="002719E0"/>
    <w:rsid w:val="0027680F"/>
    <w:rsid w:val="0029419C"/>
    <w:rsid w:val="002A036E"/>
    <w:rsid w:val="002A7837"/>
    <w:rsid w:val="002B0254"/>
    <w:rsid w:val="002B5AE4"/>
    <w:rsid w:val="002C152E"/>
    <w:rsid w:val="002C3D5B"/>
    <w:rsid w:val="002C4241"/>
    <w:rsid w:val="002C7E8F"/>
    <w:rsid w:val="002D18D9"/>
    <w:rsid w:val="002D7A9F"/>
    <w:rsid w:val="002F176D"/>
    <w:rsid w:val="00300996"/>
    <w:rsid w:val="003109A5"/>
    <w:rsid w:val="00314CC6"/>
    <w:rsid w:val="00332DCC"/>
    <w:rsid w:val="00337089"/>
    <w:rsid w:val="0034201A"/>
    <w:rsid w:val="00351085"/>
    <w:rsid w:val="00361086"/>
    <w:rsid w:val="003716FC"/>
    <w:rsid w:val="003760AF"/>
    <w:rsid w:val="00380D65"/>
    <w:rsid w:val="00392A72"/>
    <w:rsid w:val="003B5167"/>
    <w:rsid w:val="003B522B"/>
    <w:rsid w:val="003C54EA"/>
    <w:rsid w:val="003D222C"/>
    <w:rsid w:val="003D29DE"/>
    <w:rsid w:val="003E0355"/>
    <w:rsid w:val="00400832"/>
    <w:rsid w:val="00400984"/>
    <w:rsid w:val="00411F49"/>
    <w:rsid w:val="00413D88"/>
    <w:rsid w:val="00416607"/>
    <w:rsid w:val="004344E5"/>
    <w:rsid w:val="004356C8"/>
    <w:rsid w:val="00444535"/>
    <w:rsid w:val="00453DD7"/>
    <w:rsid w:val="0046418D"/>
    <w:rsid w:val="0047148C"/>
    <w:rsid w:val="0048023E"/>
    <w:rsid w:val="004A3DDD"/>
    <w:rsid w:val="004A51D9"/>
    <w:rsid w:val="004A6A42"/>
    <w:rsid w:val="004A77A8"/>
    <w:rsid w:val="004C19E3"/>
    <w:rsid w:val="004E5893"/>
    <w:rsid w:val="004E7496"/>
    <w:rsid w:val="004F0FE3"/>
    <w:rsid w:val="004F4335"/>
    <w:rsid w:val="005012E0"/>
    <w:rsid w:val="005036E7"/>
    <w:rsid w:val="00511C2E"/>
    <w:rsid w:val="005170B3"/>
    <w:rsid w:val="0052068D"/>
    <w:rsid w:val="00530C1F"/>
    <w:rsid w:val="005325E6"/>
    <w:rsid w:val="00565C87"/>
    <w:rsid w:val="00573A03"/>
    <w:rsid w:val="0058202A"/>
    <w:rsid w:val="005846CB"/>
    <w:rsid w:val="00587DCD"/>
    <w:rsid w:val="00594D4D"/>
    <w:rsid w:val="005A25CB"/>
    <w:rsid w:val="005D1848"/>
    <w:rsid w:val="005E5159"/>
    <w:rsid w:val="005E642F"/>
    <w:rsid w:val="005F50F7"/>
    <w:rsid w:val="00614053"/>
    <w:rsid w:val="00623995"/>
    <w:rsid w:val="00636179"/>
    <w:rsid w:val="0064054E"/>
    <w:rsid w:val="00643461"/>
    <w:rsid w:val="006462FF"/>
    <w:rsid w:val="00651477"/>
    <w:rsid w:val="00652CF8"/>
    <w:rsid w:val="0066184F"/>
    <w:rsid w:val="0066456D"/>
    <w:rsid w:val="006707FF"/>
    <w:rsid w:val="00674F02"/>
    <w:rsid w:val="006A724B"/>
    <w:rsid w:val="006B1F95"/>
    <w:rsid w:val="006B6B7B"/>
    <w:rsid w:val="006B719B"/>
    <w:rsid w:val="006D4DB8"/>
    <w:rsid w:val="006E3605"/>
    <w:rsid w:val="00700115"/>
    <w:rsid w:val="00722974"/>
    <w:rsid w:val="00730798"/>
    <w:rsid w:val="0073415A"/>
    <w:rsid w:val="00741D36"/>
    <w:rsid w:val="00763CE5"/>
    <w:rsid w:val="0077065C"/>
    <w:rsid w:val="0077353D"/>
    <w:rsid w:val="007B0979"/>
    <w:rsid w:val="007B77C5"/>
    <w:rsid w:val="007E4F16"/>
    <w:rsid w:val="007E61AF"/>
    <w:rsid w:val="007E704A"/>
    <w:rsid w:val="007E720B"/>
    <w:rsid w:val="007F666A"/>
    <w:rsid w:val="00805725"/>
    <w:rsid w:val="00812B14"/>
    <w:rsid w:val="00815201"/>
    <w:rsid w:val="00824B34"/>
    <w:rsid w:val="00827733"/>
    <w:rsid w:val="00831361"/>
    <w:rsid w:val="00843F1B"/>
    <w:rsid w:val="0084756F"/>
    <w:rsid w:val="008566D5"/>
    <w:rsid w:val="00862C1C"/>
    <w:rsid w:val="00864033"/>
    <w:rsid w:val="00864DA6"/>
    <w:rsid w:val="00875F49"/>
    <w:rsid w:val="008A45B1"/>
    <w:rsid w:val="008B1FD9"/>
    <w:rsid w:val="008B401B"/>
    <w:rsid w:val="008D341D"/>
    <w:rsid w:val="008E5DFD"/>
    <w:rsid w:val="008F705B"/>
    <w:rsid w:val="009233B8"/>
    <w:rsid w:val="00923626"/>
    <w:rsid w:val="00927014"/>
    <w:rsid w:val="00936BD3"/>
    <w:rsid w:val="00945B33"/>
    <w:rsid w:val="00987B2C"/>
    <w:rsid w:val="009A5617"/>
    <w:rsid w:val="009C45F5"/>
    <w:rsid w:val="009C6490"/>
    <w:rsid w:val="009D7F92"/>
    <w:rsid w:val="009E2FE4"/>
    <w:rsid w:val="009E4CBC"/>
    <w:rsid w:val="009F19CA"/>
    <w:rsid w:val="009F34F9"/>
    <w:rsid w:val="00A01DFE"/>
    <w:rsid w:val="00A35BBD"/>
    <w:rsid w:val="00A53652"/>
    <w:rsid w:val="00A578FB"/>
    <w:rsid w:val="00A61486"/>
    <w:rsid w:val="00A7695C"/>
    <w:rsid w:val="00A802C1"/>
    <w:rsid w:val="00A82750"/>
    <w:rsid w:val="00A8602F"/>
    <w:rsid w:val="00AA1E89"/>
    <w:rsid w:val="00AA30FD"/>
    <w:rsid w:val="00AC6C73"/>
    <w:rsid w:val="00AD0C1D"/>
    <w:rsid w:val="00AD1A48"/>
    <w:rsid w:val="00AE5FF9"/>
    <w:rsid w:val="00AF0838"/>
    <w:rsid w:val="00AF35B3"/>
    <w:rsid w:val="00AF381D"/>
    <w:rsid w:val="00AF6D77"/>
    <w:rsid w:val="00B005EA"/>
    <w:rsid w:val="00B05AC5"/>
    <w:rsid w:val="00B36BB1"/>
    <w:rsid w:val="00B52430"/>
    <w:rsid w:val="00B63E3D"/>
    <w:rsid w:val="00B75E4A"/>
    <w:rsid w:val="00B776C4"/>
    <w:rsid w:val="00B87447"/>
    <w:rsid w:val="00BA417F"/>
    <w:rsid w:val="00BB0CEC"/>
    <w:rsid w:val="00BC2DDF"/>
    <w:rsid w:val="00BE780F"/>
    <w:rsid w:val="00BF3B5E"/>
    <w:rsid w:val="00C061F3"/>
    <w:rsid w:val="00C10F61"/>
    <w:rsid w:val="00C33400"/>
    <w:rsid w:val="00C418C3"/>
    <w:rsid w:val="00C8023A"/>
    <w:rsid w:val="00C81299"/>
    <w:rsid w:val="00C87EAC"/>
    <w:rsid w:val="00CA46A0"/>
    <w:rsid w:val="00CB12F4"/>
    <w:rsid w:val="00CC41CF"/>
    <w:rsid w:val="00CC6EFB"/>
    <w:rsid w:val="00CD306F"/>
    <w:rsid w:val="00CE0AB8"/>
    <w:rsid w:val="00CF01B3"/>
    <w:rsid w:val="00CF509F"/>
    <w:rsid w:val="00D0273C"/>
    <w:rsid w:val="00D05175"/>
    <w:rsid w:val="00D16971"/>
    <w:rsid w:val="00D223CB"/>
    <w:rsid w:val="00D41410"/>
    <w:rsid w:val="00D71E44"/>
    <w:rsid w:val="00D86D05"/>
    <w:rsid w:val="00DA36C9"/>
    <w:rsid w:val="00DA68CE"/>
    <w:rsid w:val="00DB44D1"/>
    <w:rsid w:val="00DC554D"/>
    <w:rsid w:val="00DC5DF3"/>
    <w:rsid w:val="00DD1D9C"/>
    <w:rsid w:val="00DD2315"/>
    <w:rsid w:val="00DE3DBD"/>
    <w:rsid w:val="00E029DA"/>
    <w:rsid w:val="00E20D0E"/>
    <w:rsid w:val="00E2212C"/>
    <w:rsid w:val="00E44E1B"/>
    <w:rsid w:val="00E56A59"/>
    <w:rsid w:val="00E724AF"/>
    <w:rsid w:val="00E72914"/>
    <w:rsid w:val="00E86C9B"/>
    <w:rsid w:val="00E95C39"/>
    <w:rsid w:val="00EA2A04"/>
    <w:rsid w:val="00EC3535"/>
    <w:rsid w:val="00ED26E4"/>
    <w:rsid w:val="00ED6124"/>
    <w:rsid w:val="00EE4B9A"/>
    <w:rsid w:val="00EE5665"/>
    <w:rsid w:val="00F03B0A"/>
    <w:rsid w:val="00F057DB"/>
    <w:rsid w:val="00F10573"/>
    <w:rsid w:val="00F2045C"/>
    <w:rsid w:val="00F23838"/>
    <w:rsid w:val="00F271A8"/>
    <w:rsid w:val="00F339D0"/>
    <w:rsid w:val="00F35B34"/>
    <w:rsid w:val="00F3682F"/>
    <w:rsid w:val="00F3701B"/>
    <w:rsid w:val="00F508DD"/>
    <w:rsid w:val="00F509AB"/>
    <w:rsid w:val="00F55CBA"/>
    <w:rsid w:val="00F57623"/>
    <w:rsid w:val="00F637D3"/>
    <w:rsid w:val="00F655EA"/>
    <w:rsid w:val="00F844A6"/>
    <w:rsid w:val="00F908E0"/>
    <w:rsid w:val="00FB0BA9"/>
    <w:rsid w:val="00FB0DCB"/>
    <w:rsid w:val="00FB446A"/>
    <w:rsid w:val="00FB558E"/>
    <w:rsid w:val="00FC0829"/>
    <w:rsid w:val="00FC0A06"/>
    <w:rsid w:val="00FE6F1B"/>
    <w:rsid w:val="00FF74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4FFBF"/>
  <w15:docId w15:val="{61ED0FD2-3E20-41C2-B28C-623C2F6D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3605"/>
    <w:rPr>
      <w:color w:val="0000FF"/>
      <w:u w:val="single"/>
    </w:rPr>
  </w:style>
  <w:style w:type="paragraph" w:styleId="BalloonText">
    <w:name w:val="Balloon Text"/>
    <w:basedOn w:val="Normal"/>
    <w:semiHidden/>
    <w:rsid w:val="0084756F"/>
    <w:rPr>
      <w:rFonts w:ascii="Tahoma" w:hAnsi="Tahoma" w:cs="Tahoma"/>
      <w:sz w:val="16"/>
      <w:szCs w:val="16"/>
    </w:rPr>
  </w:style>
  <w:style w:type="paragraph" w:styleId="Header">
    <w:name w:val="header"/>
    <w:basedOn w:val="Normal"/>
    <w:rsid w:val="00411F49"/>
    <w:pPr>
      <w:tabs>
        <w:tab w:val="center" w:pos="4153"/>
        <w:tab w:val="right" w:pos="8306"/>
      </w:tabs>
    </w:pPr>
  </w:style>
  <w:style w:type="paragraph" w:styleId="Footer">
    <w:name w:val="footer"/>
    <w:basedOn w:val="Normal"/>
    <w:rsid w:val="00411F49"/>
    <w:pPr>
      <w:tabs>
        <w:tab w:val="center" w:pos="4153"/>
        <w:tab w:val="right" w:pos="8306"/>
      </w:tabs>
    </w:pPr>
  </w:style>
  <w:style w:type="character" w:styleId="CommentReference">
    <w:name w:val="annotation reference"/>
    <w:basedOn w:val="DefaultParagraphFont"/>
    <w:rsid w:val="00730798"/>
    <w:rPr>
      <w:sz w:val="16"/>
      <w:szCs w:val="16"/>
    </w:rPr>
  </w:style>
  <w:style w:type="paragraph" w:styleId="CommentText">
    <w:name w:val="annotation text"/>
    <w:basedOn w:val="Normal"/>
    <w:link w:val="CommentTextChar"/>
    <w:rsid w:val="00730798"/>
    <w:rPr>
      <w:sz w:val="20"/>
      <w:szCs w:val="20"/>
    </w:rPr>
  </w:style>
  <w:style w:type="character" w:customStyle="1" w:styleId="CommentTextChar">
    <w:name w:val="Comment Text Char"/>
    <w:basedOn w:val="DefaultParagraphFont"/>
    <w:link w:val="CommentText"/>
    <w:rsid w:val="00730798"/>
  </w:style>
  <w:style w:type="paragraph" w:styleId="CommentSubject">
    <w:name w:val="annotation subject"/>
    <w:basedOn w:val="CommentText"/>
    <w:next w:val="CommentText"/>
    <w:link w:val="CommentSubjectChar"/>
    <w:rsid w:val="00730798"/>
    <w:rPr>
      <w:b/>
      <w:bCs/>
    </w:rPr>
  </w:style>
  <w:style w:type="character" w:customStyle="1" w:styleId="CommentSubjectChar">
    <w:name w:val="Comment Subject Char"/>
    <w:basedOn w:val="CommentTextChar"/>
    <w:link w:val="CommentSubject"/>
    <w:rsid w:val="00730798"/>
    <w:rPr>
      <w:b/>
      <w:bCs/>
    </w:rPr>
  </w:style>
  <w:style w:type="character" w:customStyle="1" w:styleId="apple-converted-space">
    <w:name w:val="apple-converted-space"/>
    <w:basedOn w:val="DefaultParagraphFont"/>
    <w:rsid w:val="00DA36C9"/>
  </w:style>
  <w:style w:type="paragraph" w:styleId="ListParagraph">
    <w:name w:val="List Paragraph"/>
    <w:basedOn w:val="Normal"/>
    <w:uiPriority w:val="34"/>
    <w:qFormat/>
    <w:rsid w:val="005012E0"/>
    <w:pPr>
      <w:ind w:left="720"/>
      <w:contextualSpacing/>
    </w:pPr>
  </w:style>
  <w:style w:type="paragraph" w:styleId="NormalWeb">
    <w:name w:val="Normal (Web)"/>
    <w:basedOn w:val="Normal"/>
    <w:uiPriority w:val="99"/>
    <w:unhideWhenUsed/>
    <w:rsid w:val="003109A5"/>
    <w:pPr>
      <w:spacing w:before="100" w:beforeAutospacing="1" w:after="100" w:afterAutospacing="1"/>
    </w:pPr>
    <w:rPr>
      <w:rFonts w:eastAsiaTheme="minorHAnsi"/>
      <w:lang w:val="en-GB" w:eastAsia="en-GB"/>
    </w:rPr>
  </w:style>
  <w:style w:type="character" w:styleId="Emphasis">
    <w:name w:val="Emphasis"/>
    <w:basedOn w:val="DefaultParagraphFont"/>
    <w:qFormat/>
    <w:rsid w:val="00824B34"/>
    <w:rPr>
      <w:i/>
      <w:iCs/>
    </w:rPr>
  </w:style>
  <w:style w:type="character" w:styleId="UnresolvedMention">
    <w:name w:val="Unresolved Mention"/>
    <w:basedOn w:val="DefaultParagraphFont"/>
    <w:uiPriority w:val="99"/>
    <w:semiHidden/>
    <w:unhideWhenUsed/>
    <w:rsid w:val="003760AF"/>
    <w:rPr>
      <w:color w:val="605E5C"/>
      <w:shd w:val="clear" w:color="auto" w:fill="E1DFDD"/>
    </w:rPr>
  </w:style>
  <w:style w:type="character" w:styleId="PlaceholderText">
    <w:name w:val="Placeholder Text"/>
    <w:basedOn w:val="DefaultParagraphFont"/>
    <w:uiPriority w:val="99"/>
    <w:semiHidden/>
    <w:rsid w:val="008B1FD9"/>
    <w:rPr>
      <w:color w:val="808080"/>
    </w:rPr>
  </w:style>
  <w:style w:type="table" w:styleId="TableGrid">
    <w:name w:val="Table Grid"/>
    <w:basedOn w:val="TableNormal"/>
    <w:uiPriority w:val="59"/>
    <w:rsid w:val="0076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724AF"/>
    <w:rPr>
      <w:color w:val="800080" w:themeColor="followedHyperlink"/>
      <w:u w:val="single"/>
    </w:rPr>
  </w:style>
  <w:style w:type="table" w:customStyle="1" w:styleId="TableGrid1">
    <w:name w:val="Table Grid1"/>
    <w:basedOn w:val="TableNormal"/>
    <w:next w:val="TableGrid"/>
    <w:uiPriority w:val="39"/>
    <w:rsid w:val="00614053"/>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9A9"/>
    <w:rPr>
      <w:rFonts w:asciiTheme="minorHAnsi" w:eastAsiaTheme="minorEastAsia" w:hAnsiTheme="minorHAnsi" w:cstheme="minorBidi"/>
      <w:sz w:val="20"/>
      <w:szCs w:val="20"/>
      <w:lang w:val="en-AU" w:eastAsia="en-US"/>
    </w:rPr>
  </w:style>
  <w:style w:type="character" w:customStyle="1" w:styleId="NoSpacingChar">
    <w:name w:val="No Spacing Char"/>
    <w:basedOn w:val="DefaultParagraphFont"/>
    <w:link w:val="NoSpacing"/>
    <w:uiPriority w:val="1"/>
    <w:rsid w:val="002149A9"/>
    <w:rPr>
      <w:rFonts w:asciiTheme="minorHAnsi" w:eastAsiaTheme="minorEastAsia" w:hAnsiTheme="minorHAnsi" w:cstheme="minorBidi"/>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77050">
      <w:bodyDiv w:val="1"/>
      <w:marLeft w:val="0"/>
      <w:marRight w:val="0"/>
      <w:marTop w:val="0"/>
      <w:marBottom w:val="0"/>
      <w:divBdr>
        <w:top w:val="none" w:sz="0" w:space="0" w:color="auto"/>
        <w:left w:val="none" w:sz="0" w:space="0" w:color="auto"/>
        <w:bottom w:val="none" w:sz="0" w:space="0" w:color="auto"/>
        <w:right w:val="none" w:sz="0" w:space="0" w:color="auto"/>
      </w:divBdr>
    </w:div>
    <w:div w:id="1028677050">
      <w:bodyDiv w:val="1"/>
      <w:marLeft w:val="0"/>
      <w:marRight w:val="0"/>
      <w:marTop w:val="0"/>
      <w:marBottom w:val="0"/>
      <w:divBdr>
        <w:top w:val="none" w:sz="0" w:space="0" w:color="auto"/>
        <w:left w:val="none" w:sz="0" w:space="0" w:color="auto"/>
        <w:bottom w:val="none" w:sz="0" w:space="0" w:color="auto"/>
        <w:right w:val="none" w:sz="0" w:space="0" w:color="auto"/>
      </w:divBdr>
    </w:div>
    <w:div w:id="1122649865">
      <w:bodyDiv w:val="1"/>
      <w:marLeft w:val="0"/>
      <w:marRight w:val="0"/>
      <w:marTop w:val="0"/>
      <w:marBottom w:val="0"/>
      <w:divBdr>
        <w:top w:val="none" w:sz="0" w:space="0" w:color="auto"/>
        <w:left w:val="none" w:sz="0" w:space="0" w:color="auto"/>
        <w:bottom w:val="none" w:sz="0" w:space="0" w:color="auto"/>
        <w:right w:val="none" w:sz="0" w:space="0" w:color="auto"/>
      </w:divBdr>
    </w:div>
    <w:div w:id="1352367592">
      <w:bodyDiv w:val="1"/>
      <w:marLeft w:val="0"/>
      <w:marRight w:val="0"/>
      <w:marTop w:val="0"/>
      <w:marBottom w:val="0"/>
      <w:divBdr>
        <w:top w:val="none" w:sz="0" w:space="0" w:color="auto"/>
        <w:left w:val="none" w:sz="0" w:space="0" w:color="auto"/>
        <w:bottom w:val="none" w:sz="0" w:space="0" w:color="auto"/>
        <w:right w:val="none" w:sz="0" w:space="0" w:color="auto"/>
      </w:divBdr>
    </w:div>
    <w:div w:id="1642152593">
      <w:bodyDiv w:val="1"/>
      <w:marLeft w:val="0"/>
      <w:marRight w:val="0"/>
      <w:marTop w:val="0"/>
      <w:marBottom w:val="0"/>
      <w:divBdr>
        <w:top w:val="none" w:sz="0" w:space="0" w:color="auto"/>
        <w:left w:val="none" w:sz="0" w:space="0" w:color="auto"/>
        <w:bottom w:val="none" w:sz="0" w:space="0" w:color="auto"/>
        <w:right w:val="none" w:sz="0" w:space="0" w:color="auto"/>
      </w:divBdr>
    </w:div>
    <w:div w:id="1705279289">
      <w:bodyDiv w:val="1"/>
      <w:marLeft w:val="0"/>
      <w:marRight w:val="0"/>
      <w:marTop w:val="0"/>
      <w:marBottom w:val="0"/>
      <w:divBdr>
        <w:top w:val="none" w:sz="0" w:space="0" w:color="auto"/>
        <w:left w:val="none" w:sz="0" w:space="0" w:color="auto"/>
        <w:bottom w:val="none" w:sz="0" w:space="0" w:color="auto"/>
        <w:right w:val="none" w:sz="0" w:space="0" w:color="auto"/>
      </w:divBdr>
    </w:div>
    <w:div w:id="1724019606">
      <w:bodyDiv w:val="1"/>
      <w:marLeft w:val="0"/>
      <w:marRight w:val="0"/>
      <w:marTop w:val="0"/>
      <w:marBottom w:val="0"/>
      <w:divBdr>
        <w:top w:val="none" w:sz="0" w:space="0" w:color="auto"/>
        <w:left w:val="none" w:sz="0" w:space="0" w:color="auto"/>
        <w:bottom w:val="none" w:sz="0" w:space="0" w:color="auto"/>
        <w:right w:val="none" w:sz="0" w:space="0" w:color="auto"/>
      </w:divBdr>
    </w:div>
    <w:div w:id="1949459630">
      <w:bodyDiv w:val="1"/>
      <w:marLeft w:val="0"/>
      <w:marRight w:val="0"/>
      <w:marTop w:val="0"/>
      <w:marBottom w:val="0"/>
      <w:divBdr>
        <w:top w:val="none" w:sz="0" w:space="0" w:color="auto"/>
        <w:left w:val="none" w:sz="0" w:space="0" w:color="auto"/>
        <w:bottom w:val="none" w:sz="0" w:space="0" w:color="auto"/>
        <w:right w:val="none" w:sz="0" w:space="0" w:color="auto"/>
      </w:divBdr>
    </w:div>
    <w:div w:id="20108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aroidhard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na\Documents\Custom%20Office%20Templates\GS%20EMPTY%20N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7A61-081A-4E1C-86F9-B3B22EDB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 EMPTY NOW</Template>
  <TotalTime>10</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Postgraduate Studies Office</vt:lpstr>
    </vt:vector>
  </TitlesOfParts>
  <Company>UCD</Company>
  <LinksUpToDate>false</LinksUpToDate>
  <CharactersWithSpaces>3703</CharactersWithSpaces>
  <SharedDoc>false</SharedDoc>
  <HLinks>
    <vt:vector size="12" baseType="variant">
      <vt:variant>
        <vt:i4>3670064</vt:i4>
      </vt:variant>
      <vt:variant>
        <vt:i4>0</vt:i4>
      </vt:variant>
      <vt:variant>
        <vt:i4>0</vt:i4>
      </vt:variant>
      <vt:variant>
        <vt:i4>5</vt:i4>
      </vt:variant>
      <vt:variant>
        <vt:lpwstr>http://www.cienciasemfronteiras.gov.br/web/csf/doutorado-pleno</vt:lpwstr>
      </vt:variant>
      <vt:variant>
        <vt:lpwstr/>
      </vt:variant>
      <vt:variant>
        <vt:i4>65568</vt:i4>
      </vt:variant>
      <vt:variant>
        <vt:i4>0</vt:i4>
      </vt:variant>
      <vt:variant>
        <vt:i4>0</vt:i4>
      </vt:variant>
      <vt:variant>
        <vt:i4>5</vt:i4>
      </vt:variant>
      <vt:variant>
        <vt:lpwstr>mailto:graduatestudies@ucd.ie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Studies Office</dc:title>
  <dc:creator>Ioanna</dc:creator>
  <cp:lastModifiedBy>ELIZABETH M CREAN (WERRC) PG</cp:lastModifiedBy>
  <cp:revision>3</cp:revision>
  <cp:lastPrinted>2016-08-30T18:15:00Z</cp:lastPrinted>
  <dcterms:created xsi:type="dcterms:W3CDTF">2025-01-29T12:08:00Z</dcterms:created>
  <dcterms:modified xsi:type="dcterms:W3CDTF">2025-02-12T15:10:00Z</dcterms:modified>
</cp:coreProperties>
</file>